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EcpI9PZljXPcV06u0NJjoN==&#10;" textCheckSum="" ver="1">
  <a:bounds l="1559" t="296" r="6712" b="33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字方塊 2"/>
        <wps:cNvSpPr txBox="1">
          <a:spLocks noChangeArrowheads="1"/>
        </wps:cNvSpPr>
        <wps:spPr bwMode="auto">
          <a:xfrm>
            <a:off x="0" y="0"/>
            <a:ext cx="3272155" cy="1929765"/>
          </a:xfrm>
          <a:prstGeom prst="rect">
            <a:avLst/>
          </a:prstGeom>
          <a:solidFill>
            <a:srgbClr val="FFFFFF"/>
          </a:solidFill>
          <a:ln w="9525">
            <a:solidFill>
              <a:srgbClr val="FFFFFF"/>
            </a:solidFill>
            <a:miter lim="800000"/>
            <a:headEnd/>
            <a:tailEnd/>
          </a:ln>
        </wps:spPr>
        <wps:txbx id="127"/>
        <wps:bodyPr rot="0" vert="horz" wrap="square" lIns="91440" tIns="45720" rIns="91440" bIns="45720" anchor="t" anchorCtr="0" upright="1">
          <a:spAutoFit/>
        </wps:bodyPr>
      </wps:wsp>
    </a:graphicData>
  </a:graphic>
</wp:e2oholder>
</file>